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8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8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/>
          <w:sz w:val="32"/>
          <w:szCs w:val="32"/>
          <w:lang w:val="en-US" w:eastAsia="zh-CN"/>
        </w:rPr>
      </w:pPr>
      <w:r>
        <w:rPr>
          <w:rFonts w:hint="eastAsia" w:ascii="方正小标宋_GB18030" w:hAnsi="方正小标宋_GB18030" w:eastAsia="方正小标宋_GB18030" w:cs="方正小标宋_GB18030"/>
          <w:b/>
          <w:sz w:val="32"/>
          <w:szCs w:val="32"/>
          <w:lang w:val="en-US" w:eastAsia="zh-CN"/>
        </w:rPr>
        <w:t>企业经营管理“头雁人才”培养计划-人工智能产业及应用研修班（第二期）报名表</w:t>
      </w:r>
    </w:p>
    <w:p w14:paraId="2AA0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108"/>
        <w:jc w:val="both"/>
        <w:textAlignment w:val="auto"/>
        <w:rPr>
          <w:rFonts w:hint="eastAsia" w:ascii="方正小标宋_GB18030" w:hAnsi="方正小标宋_GB18030" w:eastAsia="方正小标宋_GB18030" w:cs="方正小标宋_GB18030"/>
          <w:b/>
          <w:bCs w:val="0"/>
          <w:color w:val="FF0000"/>
          <w:sz w:val="22"/>
          <w:szCs w:val="22"/>
          <w:lang w:val="en-US" w:eastAsia="zh-CN"/>
        </w:rPr>
      </w:pPr>
      <w:r>
        <w:rPr>
          <w:rFonts w:hint="eastAsia" w:ascii="方正小标宋_GB18030" w:hAnsi="方正小标宋_GB18030" w:eastAsia="方正小标宋_GB18030" w:cs="方正小标宋_GB18030"/>
          <w:b/>
          <w:bCs w:val="0"/>
          <w:color w:val="FF0000"/>
          <w:sz w:val="22"/>
          <w:szCs w:val="22"/>
          <w:lang w:val="en-US" w:eastAsia="zh-CN"/>
        </w:rPr>
        <w:t>注：学员须缴纳研修费再参加学习，参加过一次集中学习后，无论任何原因，费用均不再退还。</w:t>
      </w:r>
    </w:p>
    <w:tbl>
      <w:tblPr>
        <w:tblStyle w:val="5"/>
        <w:tblpPr w:leftFromText="180" w:rightFromText="180" w:vertAnchor="text" w:horzAnchor="margin" w:tblpXSpec="center" w:tblpY="112"/>
        <w:tblW w:w="100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93"/>
        <w:gridCol w:w="608"/>
        <w:gridCol w:w="644"/>
        <w:gridCol w:w="319"/>
        <w:gridCol w:w="1100"/>
        <w:gridCol w:w="234"/>
        <w:gridCol w:w="148"/>
        <w:gridCol w:w="441"/>
        <w:gridCol w:w="1523"/>
        <w:gridCol w:w="315"/>
        <w:gridCol w:w="2348"/>
      </w:tblGrid>
      <w:tr w14:paraId="15DE8C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姓    名 </w:t>
            </w:r>
          </w:p>
        </w:tc>
        <w:tc>
          <w:tcPr>
            <w:tcW w:w="1945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D2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2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性    别 </w:t>
            </w:r>
          </w:p>
        </w:tc>
        <w:tc>
          <w:tcPr>
            <w:tcW w:w="196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E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2B0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 w14:paraId="1F2D04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政治面貌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  族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006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2987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B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5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4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287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6518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0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手    机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F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1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电子邮件 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BD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1E3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A70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现任职务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5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A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管理经验年限 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6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DA4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FB07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0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通讯地址 </w:t>
            </w:r>
          </w:p>
        </w:tc>
        <w:tc>
          <w:tcPr>
            <w:tcW w:w="5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3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975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B1E9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 w14:paraId="00AB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教育背景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（最高学历） </w:t>
            </w:r>
          </w:p>
        </w:tc>
      </w:tr>
      <w:tr w14:paraId="6D12B3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616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1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3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    业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22D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学历/学位</w:t>
            </w:r>
          </w:p>
        </w:tc>
      </w:tr>
      <w:tr w14:paraId="7FC272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616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F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8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5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11D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A9CD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</w:tcPr>
          <w:p w14:paraId="2063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D9D9D9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社会职务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（请列出你所担任的社会职务或其他兼职，如人大代表、政协委员，或在协会团体中担任的职务）</w:t>
            </w:r>
          </w:p>
        </w:tc>
      </w:tr>
      <w:tr w14:paraId="6A69BD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团体</w:t>
            </w: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A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参加时间</w:t>
            </w:r>
          </w:p>
        </w:tc>
        <w:tc>
          <w:tcPr>
            <w:tcW w:w="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72D0F00">
            <w:pPr>
              <w:keepNext w:val="0"/>
              <w:keepLines w:val="0"/>
              <w:pageBreakBefore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</w:tr>
      <w:tr w14:paraId="0B88BB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22391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9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3D5CB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8697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</w:tcPr>
          <w:p w14:paraId="1ECC8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个人荣誉和奖励</w:t>
            </w:r>
          </w:p>
        </w:tc>
      </w:tr>
      <w:tr w14:paraId="4A9913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</w:tcPr>
          <w:p w14:paraId="58B71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7EA464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 w14:paraId="26C65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企业情况</w:t>
            </w:r>
          </w:p>
        </w:tc>
      </w:tr>
      <w:tr w14:paraId="121C9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2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企业名称 </w:t>
            </w: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1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公司网址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3F27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34E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E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企业组织机构代码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40E6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 w14:paraId="2AE46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6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是否上市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A90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□是  □否  </w:t>
            </w:r>
          </w:p>
          <w:p w14:paraId="2236D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三年内有无上市计划（□有/□无）</w:t>
            </w:r>
          </w:p>
          <w:p w14:paraId="3D35E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如有，请填写：</w:t>
            </w:r>
          </w:p>
          <w:p w14:paraId="68B8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1.上市进程：□未股改  □已股改  □已提交申请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2.拟上市板块：上交所：□主板 □科创板  深交所：□主板 □创业板  □北交所</w:t>
            </w:r>
          </w:p>
        </w:tc>
      </w:tr>
      <w:tr w14:paraId="707B6C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EE79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2位代码及名称：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（依据《国民经济行业分类（GB/T4754-2017）》）</w:t>
            </w:r>
          </w:p>
        </w:tc>
      </w:tr>
      <w:tr w14:paraId="3BC452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具体细分领域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C9AA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4位代码及名称：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（依据《国民经济行业分类（GB/T4754-2017）》）</w:t>
            </w:r>
          </w:p>
        </w:tc>
      </w:tr>
      <w:tr w14:paraId="322B54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企业类型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8F9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□国有  □合资  □民营  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5BE610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 w14:paraId="42F3E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F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资产总额（万元） </w:t>
            </w: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年销售额（万元） 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7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员工人数（人） 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292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年利润增长率 </w:t>
            </w:r>
          </w:p>
          <w:p w14:paraId="65208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（与上一年比较）</w:t>
            </w:r>
          </w:p>
        </w:tc>
      </w:tr>
      <w:tr w14:paraId="74DF1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9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A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D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8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CB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7165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2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A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2F0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9D9C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B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75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C45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E5FB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7C57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企业主导产品情况</w:t>
            </w:r>
          </w:p>
        </w:tc>
      </w:tr>
      <w:tr w14:paraId="6FF6C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主导产品名称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C69F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09DB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主导产品类别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340A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4BC74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对照《统计用产品分配目录》，填写产品4位数字代码及名称。若无法按目录分类，可依照行业惯例，如是新产品请注明。</w:t>
            </w:r>
          </w:p>
        </w:tc>
      </w:tr>
      <w:tr w14:paraId="218039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5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从事该产品领域的时间</w:t>
            </w: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9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（年）</w:t>
            </w:r>
          </w:p>
        </w:tc>
        <w:tc>
          <w:tcPr>
            <w:tcW w:w="2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E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主营业务收入占营业收入比重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1C72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</w:tr>
      <w:tr w14:paraId="6B424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5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拥有与主导产品有关的</w:t>
            </w:r>
          </w:p>
          <w:p w14:paraId="3316F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I类知识产权情况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9CE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I类知识产权总数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项，其中</w:t>
            </w:r>
          </w:p>
          <w:p w14:paraId="49C4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项；植物新品种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项；国家级农作物品种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</w:t>
            </w:r>
          </w:p>
          <w:p w14:paraId="76214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国家新药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项；集成电路布图设计专有权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</w:t>
            </w:r>
          </w:p>
        </w:tc>
      </w:tr>
      <w:tr w14:paraId="5AA0B3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5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是否为国内外知名大企业直接配套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5A50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□否  □是  如是，请填写</w:t>
            </w:r>
          </w:p>
          <w:p w14:paraId="6FD15A7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2.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 w14:paraId="602ADF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501D2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企业数字化赋能情况</w:t>
            </w:r>
          </w:p>
        </w:tc>
      </w:tr>
      <w:tr w14:paraId="39DB90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2FB4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业务系统是否向云端迁移：□有  □无；</w:t>
            </w:r>
          </w:p>
        </w:tc>
      </w:tr>
      <w:tr w14:paraId="1B50C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4B30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有无制造业和工业互联网融合示范项目：□有  □无</w:t>
            </w:r>
          </w:p>
        </w:tc>
      </w:tr>
      <w:tr w14:paraId="12E100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核心业务采用信息系统支撑情况（可多选）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30BA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□研发设计CAX  □生产制造CAM    □经营管理ERP/OA</w:t>
            </w:r>
          </w:p>
          <w:p w14:paraId="45A5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□运维服务CRM  □供应链管理SRM  □其他 （请说明）</w:t>
            </w:r>
          </w:p>
        </w:tc>
      </w:tr>
      <w:tr w14:paraId="54739E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7EDAD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企业认证情况</w:t>
            </w:r>
          </w:p>
        </w:tc>
      </w:tr>
      <w:tr w14:paraId="4D759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9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产品生产执行标准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779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□国际标准  □国家标准  □行业标准  □地方标准</w:t>
            </w:r>
          </w:p>
        </w:tc>
      </w:tr>
      <w:tr w14:paraId="46DCE1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D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产品获得发达国家或地区权威认证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CCC2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□UL  □CSA  □ETL  □GS   □其他                             </w:t>
            </w:r>
          </w:p>
        </w:tc>
      </w:tr>
      <w:tr w14:paraId="49579D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企业获得的管理体系认证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E42C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□ISO9000质量管理体系认证 □ISO14000环境管理体系认证</w:t>
            </w:r>
          </w:p>
          <w:p w14:paraId="6C56A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□OHSAS18000职业安全健康管理体系认证 □其他                             </w:t>
            </w:r>
          </w:p>
        </w:tc>
      </w:tr>
      <w:tr w14:paraId="291337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获得相关部门认定的称号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DF0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1.“专精特新”企业 □              2.“专精特新”小巨人企业 □  </w:t>
            </w:r>
          </w:p>
          <w:p w14:paraId="3EBC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3.制造业单项冠军企业 □            4.高新技术企业 □ </w:t>
            </w:r>
          </w:p>
          <w:p w14:paraId="2F613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5.技术创新示范企业（国家级 □   省级 □ ）</w:t>
            </w:r>
          </w:p>
          <w:p w14:paraId="05F37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6.工业企业知识产权运用试点企业（国家级 □   省级 □ ）</w:t>
            </w:r>
          </w:p>
          <w:p w14:paraId="5F60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7.智能制造试点示范企业（国家级 □   省级 □ ）</w:t>
            </w:r>
          </w:p>
          <w:p w14:paraId="52308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8.绿色工厂 □                      9.质量标杆 □ </w:t>
            </w:r>
          </w:p>
          <w:p w14:paraId="71374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10.《产业基础领域先进技术产品转化应用目录》入编企业  □</w:t>
            </w:r>
          </w:p>
          <w:p w14:paraId="0A522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11.是否享受过国家首台（套）重大技术装备保险补偿试点政策 □</w:t>
            </w:r>
          </w:p>
          <w:p w14:paraId="29A2D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12.其他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（请说明）。</w:t>
            </w:r>
          </w:p>
        </w:tc>
      </w:tr>
      <w:tr w14:paraId="0ACBA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2B76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企业荣誉和奖励</w:t>
            </w:r>
          </w:p>
        </w:tc>
      </w:tr>
      <w:tr w14:paraId="3F90B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E73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3E0A6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22CEE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企业简介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（企业总体情况简要介绍，主要说明主导产品的技术先进性、市场占有份额、发展前景等，800字以内）</w:t>
            </w:r>
          </w:p>
        </w:tc>
      </w:tr>
      <w:tr w14:paraId="2A0563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A165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2A793C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5A5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以上所填内容和提交资料均准确、真实、合法、有效、无涉密信息。</w:t>
            </w:r>
          </w:p>
          <w:p w14:paraId="708DA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签字：</w:t>
            </w:r>
          </w:p>
          <w:p w14:paraId="7112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企业（盖章）：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                     </w:t>
            </w:r>
          </w:p>
          <w:p w14:paraId="33455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日</w:t>
            </w:r>
          </w:p>
        </w:tc>
      </w:tr>
    </w:tbl>
    <w:p w14:paraId="3757C690">
      <w:pPr>
        <w:ind w:right="108"/>
        <w:jc w:val="left"/>
        <w:rPr>
          <w:rFonts w:hint="eastAsia" w:ascii="Times New Roman" w:hAnsi="Times New Roman"/>
          <w:b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23" w:right="1800" w:bottom="141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18030">
    <w:altName w:val="宋体"/>
    <w:panose1 w:val="00000000000000000000"/>
    <w:charset w:val="86"/>
    <w:family w:val="auto"/>
    <w:pitch w:val="default"/>
    <w:sig w:usb0="00000000" w:usb1="00000000" w:usb2="00000016" w:usb3="00000000" w:csb0="00040003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740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FAA7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FAA7B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91A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B0D7E"/>
    <w:multiLevelType w:val="singleLevel"/>
    <w:tmpl w:val="D3DB0D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8432C1"/>
    <w:rsid w:val="00051AAF"/>
    <w:rsid w:val="001B7441"/>
    <w:rsid w:val="00207873"/>
    <w:rsid w:val="00243DD8"/>
    <w:rsid w:val="0025313B"/>
    <w:rsid w:val="002D5AB1"/>
    <w:rsid w:val="00392709"/>
    <w:rsid w:val="003C09FE"/>
    <w:rsid w:val="003E679B"/>
    <w:rsid w:val="00445420"/>
    <w:rsid w:val="004907D9"/>
    <w:rsid w:val="004C1FDF"/>
    <w:rsid w:val="004D1713"/>
    <w:rsid w:val="005127D3"/>
    <w:rsid w:val="005844CD"/>
    <w:rsid w:val="00605BD2"/>
    <w:rsid w:val="00724A90"/>
    <w:rsid w:val="0074082D"/>
    <w:rsid w:val="007D6348"/>
    <w:rsid w:val="0081396B"/>
    <w:rsid w:val="008432C1"/>
    <w:rsid w:val="008572BB"/>
    <w:rsid w:val="008870BD"/>
    <w:rsid w:val="008D2CB8"/>
    <w:rsid w:val="00A578EA"/>
    <w:rsid w:val="00BF2D05"/>
    <w:rsid w:val="00C0192D"/>
    <w:rsid w:val="00C147AE"/>
    <w:rsid w:val="00D77830"/>
    <w:rsid w:val="00DB1ADA"/>
    <w:rsid w:val="00E0341B"/>
    <w:rsid w:val="00E74E49"/>
    <w:rsid w:val="024E7C57"/>
    <w:rsid w:val="034A5C0C"/>
    <w:rsid w:val="079E2B51"/>
    <w:rsid w:val="09475056"/>
    <w:rsid w:val="094C7C30"/>
    <w:rsid w:val="0AAE073E"/>
    <w:rsid w:val="0B3F59B3"/>
    <w:rsid w:val="0DF27E28"/>
    <w:rsid w:val="0E360CF9"/>
    <w:rsid w:val="11154812"/>
    <w:rsid w:val="113337F1"/>
    <w:rsid w:val="141D25CF"/>
    <w:rsid w:val="19CB552D"/>
    <w:rsid w:val="1B2C3D19"/>
    <w:rsid w:val="1B5E59A7"/>
    <w:rsid w:val="1B6A3B22"/>
    <w:rsid w:val="1DDF18EF"/>
    <w:rsid w:val="20772BC2"/>
    <w:rsid w:val="213B157B"/>
    <w:rsid w:val="25904926"/>
    <w:rsid w:val="276D45C4"/>
    <w:rsid w:val="2A4A18B1"/>
    <w:rsid w:val="2AC02BD8"/>
    <w:rsid w:val="2EF46C31"/>
    <w:rsid w:val="31390271"/>
    <w:rsid w:val="317B685D"/>
    <w:rsid w:val="334254A8"/>
    <w:rsid w:val="36554346"/>
    <w:rsid w:val="36965720"/>
    <w:rsid w:val="39475874"/>
    <w:rsid w:val="3C187054"/>
    <w:rsid w:val="3F13787B"/>
    <w:rsid w:val="43BE3CB3"/>
    <w:rsid w:val="4A456994"/>
    <w:rsid w:val="4E765E2E"/>
    <w:rsid w:val="55BE19CA"/>
    <w:rsid w:val="56155247"/>
    <w:rsid w:val="562D1045"/>
    <w:rsid w:val="57594B89"/>
    <w:rsid w:val="5839762D"/>
    <w:rsid w:val="5B164B9D"/>
    <w:rsid w:val="5DB669A1"/>
    <w:rsid w:val="5DBF0ADC"/>
    <w:rsid w:val="60CA447B"/>
    <w:rsid w:val="6EE55D9D"/>
    <w:rsid w:val="6F4B0F13"/>
    <w:rsid w:val="727045FB"/>
    <w:rsid w:val="72D82EF8"/>
    <w:rsid w:val="75C77D48"/>
    <w:rsid w:val="77F5255B"/>
    <w:rsid w:val="7831298A"/>
    <w:rsid w:val="7A091FC6"/>
    <w:rsid w:val="7BC84EAB"/>
    <w:rsid w:val="7D5D040B"/>
    <w:rsid w:val="7EA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after="120"/>
      <w:jc w:val="left"/>
      <w:textAlignment w:val="baseline"/>
    </w:pPr>
    <w:rPr>
      <w:rFonts w:ascii="Arial" w:hAnsi="Arial" w:eastAsia="Arial" w:cs="Arial"/>
      <w:snapToGrid w:val="0"/>
      <w:color w:val="000000"/>
      <w:kern w:val="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1136</Words>
  <Characters>1237</Characters>
  <Lines>6</Lines>
  <Paragraphs>1</Paragraphs>
  <TotalTime>32</TotalTime>
  <ScaleCrop>false</ScaleCrop>
  <LinksUpToDate>false</LinksUpToDate>
  <CharactersWithSpaces>1719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2023-10-27T07:25:00Z</dcterms:created>
  <dc:creator>刘 先生</dc:creator>
  <cp:lastModifiedBy>WPS_1675318298</cp:lastModifiedBy>
  <cp:lastPrinted>2023-10-30T05:52:00Z</cp:lastPrinted>
  <dcterms:modified xsi:type="dcterms:W3CDTF">2026-07-22T06:45:04Z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77AD1F5CC28D42CDB0225CE67E0A61E3_13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