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5124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/>
          <w:b/>
          <w:sz w:val="36"/>
          <w:lang w:val="zh-CN" w:eastAsia="zh-CN"/>
        </w:rPr>
        <w:t>“科技精英培育计划-科研管理综合能力提升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”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  <w:bookmarkStart w:id="0" w:name="_GoBack"/>
            <w:bookmarkEnd w:id="0"/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A41C8"/>
    <w:rsid w:val="06900E32"/>
    <w:rsid w:val="0D2331F3"/>
    <w:rsid w:val="113C46EE"/>
    <w:rsid w:val="15B46E90"/>
    <w:rsid w:val="1D0C16A2"/>
    <w:rsid w:val="1D137E81"/>
    <w:rsid w:val="216A5103"/>
    <w:rsid w:val="267D1261"/>
    <w:rsid w:val="29DC1FA6"/>
    <w:rsid w:val="307C4221"/>
    <w:rsid w:val="330E4C4E"/>
    <w:rsid w:val="3A737C55"/>
    <w:rsid w:val="41CF59D2"/>
    <w:rsid w:val="47C152BD"/>
    <w:rsid w:val="491237F0"/>
    <w:rsid w:val="4A9C5609"/>
    <w:rsid w:val="4B0D07A6"/>
    <w:rsid w:val="4C1A1454"/>
    <w:rsid w:val="54164A3E"/>
    <w:rsid w:val="57901267"/>
    <w:rsid w:val="5C3F5900"/>
    <w:rsid w:val="609511D5"/>
    <w:rsid w:val="645011FF"/>
    <w:rsid w:val="67AD4AEF"/>
    <w:rsid w:val="67E81BC9"/>
    <w:rsid w:val="693157EB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500</Characters>
  <Lines>3</Lines>
  <Paragraphs>1</Paragraphs>
  <TotalTime>2</TotalTime>
  <ScaleCrop>false</ScaleCrop>
  <LinksUpToDate>false</LinksUpToDate>
  <CharactersWithSpaces>572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2025-06-03T09:00:59Z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C5290AE84F3346F5A1C7E4661E1400F6_13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