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893C" w14:textId="77777777" w:rsidR="00133B8D" w:rsidRPr="00133B8D" w:rsidRDefault="00133B8D" w:rsidP="00133B8D">
      <w:pPr>
        <w:rPr>
          <w:rFonts w:ascii="仿宋" w:eastAsia="仿宋" w:hAnsi="仿宋" w:cs="Times New Roman" w:hint="eastAsia"/>
          <w:b/>
          <w:color w:val="333333"/>
          <w:sz w:val="26"/>
          <w:szCs w:val="26"/>
        </w:rPr>
      </w:pPr>
      <w:r w:rsidRPr="00133B8D">
        <w:rPr>
          <w:rFonts w:ascii="仿宋" w:eastAsia="仿宋" w:hAnsi="仿宋" w:cs="Times New Roman"/>
          <w:b/>
          <w:color w:val="333333"/>
          <w:sz w:val="26"/>
          <w:szCs w:val="26"/>
        </w:rPr>
        <w:t>附件</w:t>
      </w:r>
      <w:r w:rsidRPr="00133B8D">
        <w:rPr>
          <w:rFonts w:ascii="仿宋" w:eastAsia="仿宋" w:hAnsi="仿宋" w:cs="Times New Roman" w:hint="eastAsia"/>
          <w:b/>
          <w:color w:val="333333"/>
          <w:sz w:val="26"/>
          <w:szCs w:val="26"/>
        </w:rPr>
        <w:t>2</w:t>
      </w:r>
      <w:r w:rsidRPr="00133B8D">
        <w:rPr>
          <w:rFonts w:ascii="仿宋" w:eastAsia="仿宋" w:hAnsi="仿宋" w:cs="Times New Roman"/>
          <w:b/>
          <w:color w:val="333333"/>
          <w:sz w:val="26"/>
          <w:szCs w:val="26"/>
        </w:rPr>
        <w:t>：</w:t>
      </w:r>
    </w:p>
    <w:p w14:paraId="78C88242" w14:textId="77777777" w:rsidR="00133B8D" w:rsidRPr="00133B8D" w:rsidRDefault="00133B8D" w:rsidP="00133B8D">
      <w:pPr>
        <w:adjustRightInd w:val="0"/>
        <w:snapToGrid w:val="0"/>
        <w:jc w:val="center"/>
        <w:rPr>
          <w:rFonts w:ascii="方正小标宋简体" w:eastAsia="方正小标宋简体" w:hAnsi="宋体" w:cs="Times New Roman" w:hint="eastAsia"/>
          <w:b/>
          <w:sz w:val="36"/>
          <w:szCs w:val="36"/>
        </w:rPr>
      </w:pPr>
      <w:r w:rsidRPr="00133B8D">
        <w:rPr>
          <w:rFonts w:ascii="方正小标宋简体" w:eastAsia="方正小标宋简体" w:hAnsi="宋体" w:cs="Times New Roman" w:hint="eastAsia"/>
          <w:b/>
          <w:sz w:val="36"/>
          <w:szCs w:val="36"/>
        </w:rPr>
        <w:t>评审系列专业参考表</w:t>
      </w:r>
    </w:p>
    <w:p w14:paraId="3F3A1869" w14:textId="77777777" w:rsidR="00133B8D" w:rsidRPr="00133B8D" w:rsidRDefault="00133B8D" w:rsidP="00133B8D">
      <w:pPr>
        <w:adjustRightInd w:val="0"/>
        <w:snapToGrid w:val="0"/>
        <w:jc w:val="center"/>
        <w:rPr>
          <w:rFonts w:ascii="宋体" w:eastAsia="宋体" w:hAnsi="宋体" w:cs="Times New Roman" w:hint="eastAsia"/>
          <w:b/>
          <w:color w:val="333333"/>
          <w:sz w:val="20"/>
          <w:szCs w:val="20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559"/>
        <w:gridCol w:w="6722"/>
      </w:tblGrid>
      <w:tr w:rsidR="00133B8D" w:rsidRPr="00133B8D" w14:paraId="55E34D3F" w14:textId="77777777" w:rsidTr="0061695F">
        <w:trPr>
          <w:trHeight w:val="589"/>
          <w:jc w:val="center"/>
        </w:trPr>
        <w:tc>
          <w:tcPr>
            <w:tcW w:w="755" w:type="dxa"/>
            <w:vAlign w:val="center"/>
          </w:tcPr>
          <w:p w14:paraId="32C7467E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133B8D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1E81B27" w14:textId="77777777" w:rsidR="00133B8D" w:rsidRPr="00133B8D" w:rsidRDefault="00133B8D" w:rsidP="00133B8D">
            <w:pPr>
              <w:widowControl/>
              <w:spacing w:line="320" w:lineRule="exact"/>
              <w:ind w:leftChars="-74" w:left="-155" w:rightChars="-45" w:right="-94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133B8D">
              <w:rPr>
                <w:rFonts w:ascii="宋体" w:eastAsia="宋体" w:hAnsi="宋体" w:cs="宋体" w:hint="eastAsia"/>
                <w:b/>
                <w:kern w:val="0"/>
                <w:sz w:val="24"/>
              </w:rPr>
              <w:t>工程技术类别</w:t>
            </w:r>
          </w:p>
        </w:tc>
        <w:tc>
          <w:tcPr>
            <w:tcW w:w="6722" w:type="dxa"/>
            <w:vAlign w:val="center"/>
          </w:tcPr>
          <w:p w14:paraId="606676AA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133B8D">
              <w:rPr>
                <w:rFonts w:ascii="宋体" w:eastAsia="宋体" w:hAnsi="宋体" w:cs="宋体" w:hint="eastAsia"/>
                <w:b/>
                <w:kern w:val="0"/>
                <w:sz w:val="24"/>
              </w:rPr>
              <w:t>技术工作内容</w:t>
            </w:r>
          </w:p>
        </w:tc>
      </w:tr>
      <w:tr w:rsidR="00133B8D" w:rsidRPr="00133B8D" w14:paraId="0D3ACAD9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0C173C89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27A14A8" w14:textId="77777777" w:rsidR="00133B8D" w:rsidRPr="00133B8D" w:rsidRDefault="00133B8D" w:rsidP="00133B8D">
            <w:pPr>
              <w:widowControl/>
              <w:spacing w:line="320" w:lineRule="exact"/>
              <w:ind w:leftChars="-35" w:left="-73" w:rightChars="-45" w:right="-94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 算 机</w:t>
            </w:r>
          </w:p>
        </w:tc>
        <w:tc>
          <w:tcPr>
            <w:tcW w:w="6722" w:type="dxa"/>
            <w:vAlign w:val="center"/>
          </w:tcPr>
          <w:p w14:paraId="50775669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系统分析 系统架构设计 软件工程 软件测试 软件研发 人工智能 网络 多媒体技术 信息处理 信息安全 大数据 嵌入式系统设计 计算机辅助设计等</w:t>
            </w:r>
          </w:p>
        </w:tc>
      </w:tr>
      <w:tr w:rsidR="00133B8D" w:rsidRPr="00133B8D" w14:paraId="0D7F206B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23848C00" w14:textId="77777777" w:rsidR="00133B8D" w:rsidRPr="00133B8D" w:rsidRDefault="00133B8D" w:rsidP="00133B8D">
            <w:pPr>
              <w:widowControl/>
              <w:spacing w:line="320" w:lineRule="exact"/>
              <w:ind w:leftChars="-50" w:left="-17" w:hangingChars="44" w:hanging="88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2EFB9313" w14:textId="77777777" w:rsidR="00133B8D" w:rsidRPr="00133B8D" w:rsidRDefault="00133B8D" w:rsidP="00133B8D">
            <w:pPr>
              <w:widowControl/>
              <w:tabs>
                <w:tab w:val="left" w:pos="257"/>
              </w:tabs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电    子</w:t>
            </w:r>
          </w:p>
        </w:tc>
        <w:tc>
          <w:tcPr>
            <w:tcW w:w="6722" w:type="dxa"/>
            <w:vAlign w:val="center"/>
          </w:tcPr>
          <w:p w14:paraId="044606CA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电子技术 光学工程 光电子与激光技术 半导体 集成电路 电子元件与器件 红外与夜视 广播与电视 通信技术 自动控制 雷达工程等</w:t>
            </w:r>
          </w:p>
        </w:tc>
      </w:tr>
      <w:tr w:rsidR="00133B8D" w:rsidRPr="00133B8D" w14:paraId="7D3D3292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610B62B7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CD6E904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机电设计</w:t>
            </w:r>
          </w:p>
        </w:tc>
        <w:tc>
          <w:tcPr>
            <w:tcW w:w="6722" w:type="dxa"/>
            <w:vAlign w:val="center"/>
          </w:tcPr>
          <w:p w14:paraId="2BB5EC76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机械设计 机械工程 机电工程 仪器仪表 电机设计 电气设计 电器设计 电工器材设计 机械电气自动控制 工业智能机器人等</w:t>
            </w:r>
          </w:p>
        </w:tc>
      </w:tr>
      <w:tr w:rsidR="00133B8D" w:rsidRPr="00133B8D" w14:paraId="04E9FCF5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2FCA04B9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4240672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机械制造工艺</w:t>
            </w:r>
          </w:p>
          <w:p w14:paraId="25182A11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与设备</w:t>
            </w:r>
          </w:p>
        </w:tc>
        <w:tc>
          <w:tcPr>
            <w:tcW w:w="6722" w:type="dxa"/>
            <w:vAlign w:val="center"/>
          </w:tcPr>
          <w:p w14:paraId="2B12A252" w14:textId="77777777" w:rsidR="00133B8D" w:rsidRPr="00133B8D" w:rsidRDefault="00133B8D" w:rsidP="00133B8D">
            <w:pPr>
              <w:widowControl/>
              <w:spacing w:line="320" w:lineRule="exact"/>
              <w:ind w:leftChars="-5" w:left="-2" w:hangingChars="4" w:hanging="8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铸造 焊接 热处理 切削 机械加工工艺 机械装配工艺 特种工艺 刀具 机床 模具 机械制造自动化 机械与电气设备维修等 </w:t>
            </w:r>
          </w:p>
        </w:tc>
      </w:tr>
      <w:tr w:rsidR="00133B8D" w:rsidRPr="00133B8D" w14:paraId="296093E5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1F99FC54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7171D444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动力电气</w:t>
            </w:r>
          </w:p>
        </w:tc>
        <w:tc>
          <w:tcPr>
            <w:tcW w:w="6722" w:type="dxa"/>
            <w:vAlign w:val="center"/>
          </w:tcPr>
          <w:p w14:paraId="36E925EC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发电 输配电 变电 用电技术 可再生能源 电磁环境兼容 动力设备 高压电 电力自动化 电源技术 制冷与低温工程等</w:t>
            </w:r>
          </w:p>
        </w:tc>
      </w:tr>
      <w:tr w:rsidR="00133B8D" w:rsidRPr="00133B8D" w14:paraId="4A8BC1D0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791684C4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6FF04577" w14:textId="77777777" w:rsidR="00133B8D" w:rsidRPr="00133B8D" w:rsidRDefault="00133B8D" w:rsidP="00133B8D">
            <w:pPr>
              <w:widowControl/>
              <w:tabs>
                <w:tab w:val="left" w:pos="219"/>
                <w:tab w:val="left" w:pos="1044"/>
              </w:tabs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6722" w:type="dxa"/>
            <w:vAlign w:val="center"/>
          </w:tcPr>
          <w:p w14:paraId="6FA5E694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交通运输系统 交通运输安全 交通技术与装备 智能交通 公路运输 水路运输 航空运输 船舶舰船工程 车辆工程 机车车辆工程等</w:t>
            </w:r>
          </w:p>
        </w:tc>
      </w:tr>
      <w:tr w:rsidR="00133B8D" w:rsidRPr="00133B8D" w14:paraId="78577B26" w14:textId="77777777" w:rsidTr="0061695F">
        <w:trPr>
          <w:trHeight w:val="566"/>
          <w:jc w:val="center"/>
        </w:trPr>
        <w:tc>
          <w:tcPr>
            <w:tcW w:w="755" w:type="dxa"/>
            <w:vAlign w:val="center"/>
          </w:tcPr>
          <w:p w14:paraId="6E9720C0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6D05DF0" w14:textId="77777777" w:rsidR="00133B8D" w:rsidRPr="00133B8D" w:rsidRDefault="00133B8D" w:rsidP="00133B8D">
            <w:pPr>
              <w:widowControl/>
              <w:spacing w:line="320" w:lineRule="exact"/>
              <w:ind w:leftChars="-35" w:left="-73" w:rightChars="-45" w:right="-94" w:firstLineChars="150" w:firstLine="300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测    绘</w:t>
            </w:r>
          </w:p>
        </w:tc>
        <w:tc>
          <w:tcPr>
            <w:tcW w:w="6722" w:type="dxa"/>
            <w:vAlign w:val="center"/>
          </w:tcPr>
          <w:p w14:paraId="72B08126" w14:textId="77777777" w:rsidR="00133B8D" w:rsidRPr="00133B8D" w:rsidRDefault="00133B8D" w:rsidP="00133B8D">
            <w:pP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大地测量 摄影测量 地图制图 地理信息 遥感技术 海洋测绘等</w:t>
            </w:r>
          </w:p>
        </w:tc>
      </w:tr>
      <w:tr w:rsidR="00133B8D" w:rsidRPr="00133B8D" w14:paraId="43F9F6D8" w14:textId="77777777" w:rsidTr="0061695F">
        <w:trPr>
          <w:trHeight w:val="575"/>
          <w:jc w:val="center"/>
        </w:trPr>
        <w:tc>
          <w:tcPr>
            <w:tcW w:w="755" w:type="dxa"/>
            <w:vAlign w:val="center"/>
          </w:tcPr>
          <w:p w14:paraId="4F1C53D2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0CC8723D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地    矿</w:t>
            </w:r>
          </w:p>
        </w:tc>
        <w:tc>
          <w:tcPr>
            <w:tcW w:w="6722" w:type="dxa"/>
            <w:vAlign w:val="center"/>
          </w:tcPr>
          <w:p w14:paraId="00D34490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岩土工程 石油天然气储存与运输 矿山安全等</w:t>
            </w:r>
          </w:p>
        </w:tc>
      </w:tr>
      <w:tr w:rsidR="00133B8D" w:rsidRPr="00133B8D" w14:paraId="1C3D1637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677F8E97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238E1F28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    物</w:t>
            </w:r>
          </w:p>
        </w:tc>
        <w:tc>
          <w:tcPr>
            <w:tcW w:w="6722" w:type="dxa"/>
            <w:vAlign w:val="center"/>
          </w:tcPr>
          <w:p w14:paraId="1E4E1561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遗传学 生化与分子生物学 分子植物病理学 微生物学 细胞生物学 </w:t>
            </w:r>
          </w:p>
          <w:p w14:paraId="3496E788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生物医学工程 生物化学 生物工程 生物技术等 </w:t>
            </w:r>
          </w:p>
        </w:tc>
      </w:tr>
      <w:tr w:rsidR="00133B8D" w:rsidRPr="00133B8D" w14:paraId="0D92B80A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6E89EC3B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C3892BD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化    工</w:t>
            </w:r>
          </w:p>
        </w:tc>
        <w:tc>
          <w:tcPr>
            <w:tcW w:w="6722" w:type="dxa"/>
            <w:vAlign w:val="center"/>
          </w:tcPr>
          <w:p w14:paraId="61622783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分析化学 高分子化工 化学工程 无机化工 有机化工 电化工 煤化工 石油化工 天然气化工 精细化工 硅酸盐工程 化肥工程等</w:t>
            </w:r>
          </w:p>
        </w:tc>
      </w:tr>
      <w:tr w:rsidR="00133B8D" w:rsidRPr="00133B8D" w14:paraId="206A2438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50AB1D3E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4F8DA38C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6722" w:type="dxa"/>
            <w:vAlign w:val="center"/>
          </w:tcPr>
          <w:p w14:paraId="07C80B67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金属材料 无机非金属材料 有机高分子材料 复合材料 纳米材料 </w:t>
            </w:r>
            <w:proofErr w:type="gramStart"/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超材料</w:t>
            </w:r>
            <w:proofErr w:type="gramEnd"/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材料合成与加工 材料失效与保护 材料检测与分析 材料基因工程等 </w:t>
            </w:r>
          </w:p>
        </w:tc>
      </w:tr>
      <w:tr w:rsidR="00133B8D" w:rsidRPr="00133B8D" w14:paraId="43899C42" w14:textId="77777777" w:rsidTr="0061695F">
        <w:trPr>
          <w:trHeight w:val="1395"/>
          <w:jc w:val="center"/>
        </w:trPr>
        <w:tc>
          <w:tcPr>
            <w:tcW w:w="755" w:type="dxa"/>
            <w:vAlign w:val="center"/>
          </w:tcPr>
          <w:p w14:paraId="22FC3BDB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41910D49" w14:textId="77777777" w:rsidR="00133B8D" w:rsidRPr="00133B8D" w:rsidRDefault="00133B8D" w:rsidP="00133B8D">
            <w:pPr>
              <w:widowControl/>
              <w:tabs>
                <w:tab w:val="left" w:pos="210"/>
                <w:tab w:val="left" w:pos="360"/>
              </w:tabs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建筑、市政</w:t>
            </w:r>
          </w:p>
          <w:p w14:paraId="74B7835B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</w:t>
            </w:r>
          </w:p>
        </w:tc>
        <w:tc>
          <w:tcPr>
            <w:tcW w:w="6722" w:type="dxa"/>
            <w:vAlign w:val="center"/>
          </w:tcPr>
          <w:p w14:paraId="3F373218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建筑设计 建筑结构设计 室内设计 室外环境景观设计 道桥设计 给水排水设计 供热与供燃气设计 暖通空调设计 建筑电气设计 建筑工程造价 建筑照明设计 建筑工程管理 建筑工程施工 道桥施工 隧道施工 风景园林施工 装饰施工等</w:t>
            </w:r>
          </w:p>
        </w:tc>
      </w:tr>
      <w:tr w:rsidR="00133B8D" w:rsidRPr="00133B8D" w14:paraId="48874AF8" w14:textId="77777777" w:rsidTr="0061695F">
        <w:trPr>
          <w:trHeight w:val="706"/>
          <w:jc w:val="center"/>
        </w:trPr>
        <w:tc>
          <w:tcPr>
            <w:tcW w:w="755" w:type="dxa"/>
            <w:vAlign w:val="center"/>
          </w:tcPr>
          <w:p w14:paraId="113C6C24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560D6496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6722" w:type="dxa"/>
            <w:vAlign w:val="center"/>
          </w:tcPr>
          <w:p w14:paraId="5AD8C195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城市（镇）规划设计 市政规划设计 道路交通规划设计 园林规划设计 园林景观设计等</w:t>
            </w:r>
          </w:p>
        </w:tc>
      </w:tr>
      <w:tr w:rsidR="00133B8D" w:rsidRPr="00133B8D" w14:paraId="60F24B2A" w14:textId="77777777" w:rsidTr="0061695F">
        <w:trPr>
          <w:trHeight w:val="689"/>
          <w:jc w:val="center"/>
        </w:trPr>
        <w:tc>
          <w:tcPr>
            <w:tcW w:w="755" w:type="dxa"/>
            <w:vAlign w:val="center"/>
          </w:tcPr>
          <w:p w14:paraId="0953DDC5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716F8197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冶金工程技术</w:t>
            </w:r>
          </w:p>
        </w:tc>
        <w:tc>
          <w:tcPr>
            <w:tcW w:w="6722" w:type="dxa"/>
            <w:vAlign w:val="center"/>
          </w:tcPr>
          <w:p w14:paraId="5DCB7271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冶金热能工程 有色冶金 钢铁冶金 冶金物理化学等</w:t>
            </w:r>
          </w:p>
        </w:tc>
      </w:tr>
      <w:tr w:rsidR="00133B8D" w:rsidRPr="00133B8D" w14:paraId="4A9A2A65" w14:textId="77777777" w:rsidTr="0061695F">
        <w:trPr>
          <w:trHeight w:val="698"/>
          <w:jc w:val="center"/>
        </w:trPr>
        <w:tc>
          <w:tcPr>
            <w:tcW w:w="755" w:type="dxa"/>
            <w:vAlign w:val="center"/>
          </w:tcPr>
          <w:p w14:paraId="4A3A7C99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40CADA77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环    境</w:t>
            </w:r>
          </w:p>
        </w:tc>
        <w:tc>
          <w:tcPr>
            <w:tcW w:w="6722" w:type="dxa"/>
            <w:vAlign w:val="center"/>
          </w:tcPr>
          <w:p w14:paraId="412BDBC0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环境工程 环境保护 三废处理 噪声与振动控制 监测与评价 环境修复 环境系统工程等</w:t>
            </w:r>
          </w:p>
        </w:tc>
      </w:tr>
      <w:tr w:rsidR="00133B8D" w:rsidRPr="00133B8D" w14:paraId="5393580A" w14:textId="77777777" w:rsidTr="0061695F">
        <w:trPr>
          <w:trHeight w:val="454"/>
          <w:jc w:val="center"/>
        </w:trPr>
        <w:tc>
          <w:tcPr>
            <w:tcW w:w="755" w:type="dxa"/>
            <w:vAlign w:val="center"/>
          </w:tcPr>
          <w:p w14:paraId="17592FC6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538A728E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新型科学</w:t>
            </w:r>
          </w:p>
          <w:p w14:paraId="01599133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及交叉学科</w:t>
            </w:r>
          </w:p>
        </w:tc>
        <w:tc>
          <w:tcPr>
            <w:tcW w:w="6722" w:type="dxa"/>
            <w:vAlign w:val="center"/>
          </w:tcPr>
          <w:p w14:paraId="6423FC4F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工程技术类新型科学及交叉学科等相关专业</w:t>
            </w:r>
          </w:p>
        </w:tc>
      </w:tr>
      <w:tr w:rsidR="00133B8D" w:rsidRPr="00133B8D" w14:paraId="5854F0CE" w14:textId="77777777" w:rsidTr="0061695F">
        <w:trPr>
          <w:trHeight w:val="657"/>
          <w:jc w:val="center"/>
        </w:trPr>
        <w:tc>
          <w:tcPr>
            <w:tcW w:w="755" w:type="dxa"/>
            <w:vAlign w:val="center"/>
          </w:tcPr>
          <w:p w14:paraId="56A547CE" w14:textId="77777777" w:rsidR="00133B8D" w:rsidRPr="00133B8D" w:rsidRDefault="00133B8D" w:rsidP="00133B8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DC09150" w14:textId="77777777" w:rsidR="00133B8D" w:rsidRPr="00133B8D" w:rsidRDefault="00133B8D" w:rsidP="00133B8D">
            <w:pPr>
              <w:widowControl/>
              <w:spacing w:line="320" w:lineRule="exact"/>
              <w:ind w:leftChars="-35" w:left="-73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6722" w:type="dxa"/>
            <w:vAlign w:val="center"/>
          </w:tcPr>
          <w:p w14:paraId="7F937DFB" w14:textId="77777777" w:rsidR="00133B8D" w:rsidRPr="00133B8D" w:rsidRDefault="00133B8D" w:rsidP="00133B8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133B8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…</w:t>
            </w:r>
          </w:p>
        </w:tc>
      </w:tr>
    </w:tbl>
    <w:p w14:paraId="5836F50B" w14:textId="77777777" w:rsidR="00E8632F" w:rsidRDefault="00E8632F">
      <w:pPr>
        <w:rPr>
          <w:rFonts w:hint="eastAsia"/>
        </w:rPr>
      </w:pPr>
    </w:p>
    <w:sectPr w:rsidR="00E8632F" w:rsidSect="00B562AD">
      <w:footerReference w:type="even" r:id="rId6"/>
      <w:footerReference w:type="default" r:id="rId7"/>
      <w:pgSz w:w="11906" w:h="16838"/>
      <w:pgMar w:top="1134" w:right="1558" w:bottom="993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22D0" w14:textId="77777777" w:rsidR="00816FCA" w:rsidRDefault="00816FCA" w:rsidP="00133B8D">
      <w:r>
        <w:separator/>
      </w:r>
    </w:p>
  </w:endnote>
  <w:endnote w:type="continuationSeparator" w:id="0">
    <w:p w14:paraId="7FCB9885" w14:textId="77777777" w:rsidR="00816FCA" w:rsidRDefault="00816FCA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66F7" w14:textId="77777777" w:rsidR="00B562AD" w:rsidRDefault="00816FCA" w:rsidP="00222D59">
    <w:pPr>
      <w:pStyle w:val="a5"/>
      <w:ind w:firstLineChars="100" w:firstLine="180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6457FE">
      <w:rPr>
        <w:noProof/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6074" w14:textId="77777777" w:rsidR="00B562AD" w:rsidRDefault="00816FC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6457FE">
      <w:rPr>
        <w:noProof/>
        <w:lang w:val="zh-CN"/>
      </w:rPr>
      <w:t>7</w:t>
    </w:r>
    <w:r>
      <w:fldChar w:fldCharType="end"/>
    </w:r>
  </w:p>
  <w:p w14:paraId="22A324F9" w14:textId="77777777" w:rsidR="00B562AD" w:rsidRDefault="00816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F4EF" w14:textId="77777777" w:rsidR="00816FCA" w:rsidRDefault="00816FCA" w:rsidP="00133B8D">
      <w:r>
        <w:separator/>
      </w:r>
    </w:p>
  </w:footnote>
  <w:footnote w:type="continuationSeparator" w:id="0">
    <w:p w14:paraId="237D760E" w14:textId="77777777" w:rsidR="00816FCA" w:rsidRDefault="00816FCA" w:rsidP="00133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45"/>
    <w:rsid w:val="00133B8D"/>
    <w:rsid w:val="00623A45"/>
    <w:rsid w:val="00816FCA"/>
    <w:rsid w:val="00E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36CA"/>
  <w15:chartTrackingRefBased/>
  <w15:docId w15:val="{5EFB3BF9-1FBD-4663-9832-FD1AF6AB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B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16119</dc:creator>
  <cp:keywords/>
  <dc:description/>
  <cp:lastModifiedBy>16119</cp:lastModifiedBy>
  <cp:revision>2</cp:revision>
  <dcterms:created xsi:type="dcterms:W3CDTF">2022-06-01T09:14:00Z</dcterms:created>
  <dcterms:modified xsi:type="dcterms:W3CDTF">2022-06-01T09:14:00Z</dcterms:modified>
</cp:coreProperties>
</file>